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EB" w:rsidRPr="003E7092" w:rsidRDefault="00222AEB" w:rsidP="00AC08B0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Уважаемые участники Всероссийского конкурса</w:t>
      </w:r>
      <w:r w:rsidR="003E7092" w:rsidRPr="003E70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>«Учитель года России»!</w:t>
      </w:r>
    </w:p>
    <w:p w:rsidR="00AC08B0" w:rsidRDefault="00AC08B0" w:rsidP="00AC08B0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7092" w:rsidRDefault="00222AEB" w:rsidP="00AC08B0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Просим Вас ознакомиться с</w:t>
      </w:r>
      <w:r w:rsidR="003E7092" w:rsidRPr="003E70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 xml:space="preserve">информацией о бронировании номеров </w:t>
      </w:r>
    </w:p>
    <w:p w:rsidR="00222AEB" w:rsidRPr="003E7092" w:rsidRDefault="00222AEB" w:rsidP="00AC08B0">
      <w:pPr>
        <w:spacing w:before="0"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в</w:t>
      </w:r>
      <w:r w:rsidRPr="003E7092">
        <w:rPr>
          <w:rFonts w:ascii="Times New Roman" w:hAnsi="Times New Roman"/>
          <w:b/>
          <w:sz w:val="24"/>
          <w:szCs w:val="24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>отеле</w:t>
      </w:r>
      <w:r w:rsidR="003E7092" w:rsidRPr="003E7092">
        <w:rPr>
          <w:rFonts w:ascii="Times New Roman" w:hAnsi="Times New Roman"/>
          <w:b/>
          <w:sz w:val="24"/>
          <w:szCs w:val="24"/>
        </w:rPr>
        <w:t xml:space="preserve"> </w:t>
      </w:r>
      <w:r w:rsidRPr="003E7092">
        <w:rPr>
          <w:rFonts w:ascii="Times New Roman" w:hAnsi="Times New Roman"/>
          <w:b/>
          <w:color w:val="C00000"/>
          <w:sz w:val="24"/>
          <w:szCs w:val="24"/>
        </w:rPr>
        <w:t>Tulip Inn Omega Sochi</w:t>
      </w:r>
    </w:p>
    <w:p w:rsidR="00222AEB" w:rsidRPr="003E7092" w:rsidRDefault="00222AEB" w:rsidP="00AC08B0">
      <w:pPr>
        <w:spacing w:before="0" w:after="0"/>
        <w:rPr>
          <w:rFonts w:ascii="Times New Roman" w:hAnsi="Times New Roman"/>
          <w:sz w:val="24"/>
          <w:szCs w:val="24"/>
        </w:rPr>
      </w:pPr>
    </w:p>
    <w:p w:rsidR="00222AEB" w:rsidRPr="003E7092" w:rsidRDefault="003E7092" w:rsidP="00AC08B0">
      <w:pPr>
        <w:pStyle w:val="aa"/>
        <w:spacing w:before="0"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222AEB" w:rsidRPr="003E7092">
        <w:rPr>
          <w:rFonts w:ascii="Times New Roman" w:hAnsi="Times New Roman"/>
          <w:b/>
          <w:sz w:val="24"/>
          <w:szCs w:val="24"/>
          <w:lang w:val="ru-RU"/>
        </w:rPr>
        <w:t>Специальный тариф на размещение участников и организаторов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22AEB" w:rsidRPr="003E7092">
        <w:rPr>
          <w:rFonts w:ascii="Times New Roman" w:hAnsi="Times New Roman"/>
          <w:b/>
          <w:sz w:val="24"/>
          <w:szCs w:val="24"/>
          <w:lang w:val="ru-RU"/>
        </w:rPr>
        <w:t>мероприятия</w:t>
      </w:r>
    </w:p>
    <w:p w:rsidR="001456C9" w:rsidRPr="00820976" w:rsidRDefault="00222AEB" w:rsidP="00CA06DC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При указании кодового слова </w:t>
      </w:r>
      <w:r w:rsidR="00AC08B0" w:rsidRPr="003E7092">
        <w:rPr>
          <w:rFonts w:ascii="Times New Roman" w:hAnsi="Times New Roman"/>
          <w:b/>
          <w:sz w:val="24"/>
          <w:szCs w:val="24"/>
          <w:lang w:val="ru-RU"/>
        </w:rPr>
        <w:t>«Учитель года России»</w:t>
      </w:r>
      <w:r w:rsidR="00AC08B0" w:rsidRPr="003E70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sz w:val="24"/>
          <w:szCs w:val="24"/>
          <w:lang w:val="ru-RU"/>
        </w:rPr>
        <w:t>в заявке на бронирование для участников и организаторов мероприятия применяется специальный тариф на размещение</w:t>
      </w:r>
      <w:r w:rsidR="00CA06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6DC" w:rsidRPr="00CA06DC">
        <w:rPr>
          <w:rFonts w:ascii="Times New Roman" w:hAnsi="Times New Roman"/>
          <w:sz w:val="24"/>
          <w:szCs w:val="24"/>
          <w:lang w:val="ru-RU"/>
        </w:rPr>
        <w:t>в номерах категории «Стандарт»</w:t>
      </w:r>
      <w:r w:rsidR="0082097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20976" w:rsidRPr="00820976">
        <w:rPr>
          <w:rFonts w:ascii="Times New Roman" w:hAnsi="Times New Roman"/>
          <w:sz w:val="24"/>
          <w:szCs w:val="24"/>
          <w:lang w:val="ru-RU"/>
        </w:rPr>
        <w:t>при одноместном - 2 500 рублей с завтраком; при двухместном с предоставлением завтраков – 5000 рублей.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 xml:space="preserve">Данный </w:t>
      </w:r>
      <w:proofErr w:type="spellStart"/>
      <w:r w:rsidRPr="003E7092">
        <w:rPr>
          <w:rFonts w:ascii="Times New Roman" w:hAnsi="Times New Roman"/>
          <w:b/>
          <w:sz w:val="24"/>
          <w:szCs w:val="24"/>
          <w:lang w:val="ru-RU"/>
        </w:rPr>
        <w:t>спецтариф</w:t>
      </w:r>
      <w:proofErr w:type="spellEnd"/>
      <w:r w:rsidRPr="003E7092">
        <w:rPr>
          <w:rFonts w:ascii="Times New Roman" w:hAnsi="Times New Roman"/>
          <w:b/>
          <w:sz w:val="24"/>
          <w:szCs w:val="24"/>
          <w:lang w:val="ru-RU"/>
        </w:rPr>
        <w:t xml:space="preserve"> действителен при размещении только в номерах категории «Стандарт» 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и включает НДС-18% и предоставление завтрака в ресторане </w:t>
      </w:r>
      <w:r w:rsidRPr="003E7092">
        <w:rPr>
          <w:rFonts w:ascii="Times New Roman" w:hAnsi="Times New Roman"/>
          <w:sz w:val="24"/>
          <w:szCs w:val="24"/>
        </w:rPr>
        <w:t>Parterre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E7092">
        <w:rPr>
          <w:rFonts w:ascii="Times New Roman" w:hAnsi="Times New Roman"/>
          <w:sz w:val="24"/>
          <w:szCs w:val="24"/>
          <w:lang w:val="ru-RU"/>
        </w:rPr>
        <w:t>Спецтариф</w:t>
      </w:r>
      <w:proofErr w:type="spellEnd"/>
      <w:r w:rsidRPr="003E7092">
        <w:rPr>
          <w:rFonts w:ascii="Times New Roman" w:hAnsi="Times New Roman"/>
          <w:sz w:val="24"/>
          <w:szCs w:val="24"/>
          <w:lang w:val="ru-RU"/>
        </w:rPr>
        <w:t xml:space="preserve"> действует </w:t>
      </w:r>
      <w:r w:rsidRPr="003E7092">
        <w:rPr>
          <w:rFonts w:ascii="Times New Roman" w:hAnsi="Times New Roman"/>
          <w:b/>
          <w:color w:val="C00000"/>
          <w:sz w:val="24"/>
          <w:szCs w:val="24"/>
          <w:lang w:val="ru-RU"/>
        </w:rPr>
        <w:t>с 18 сентября по 08 октября 2017 года.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AEB" w:rsidRPr="003E7092" w:rsidRDefault="003E7092" w:rsidP="00AC08B0">
      <w:pPr>
        <w:pStyle w:val="aa"/>
        <w:spacing w:before="0"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222AEB" w:rsidRPr="003E7092">
        <w:rPr>
          <w:rFonts w:ascii="Times New Roman" w:hAnsi="Times New Roman"/>
          <w:b/>
          <w:sz w:val="24"/>
          <w:szCs w:val="24"/>
          <w:lang w:val="ru-RU"/>
        </w:rPr>
        <w:t>Оформление Заявки на Бронирование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Бронирование номеров в отеле осуществляется путем направления</w:t>
      </w:r>
      <w:r w:rsidR="003E7092" w:rsidRPr="003E70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заявки на размещение. В зависимости от метода оплаты заявка может быть оформлена в виде эл. письма </w:t>
      </w:r>
      <w:r w:rsidRPr="003E7092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(оплата наличными и банковской картой) 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или на бланке компании-плательщика </w:t>
      </w:r>
      <w:r w:rsidRPr="003E7092">
        <w:rPr>
          <w:rFonts w:ascii="Times New Roman" w:hAnsi="Times New Roman"/>
          <w:b/>
          <w:color w:val="C00000"/>
          <w:sz w:val="24"/>
          <w:szCs w:val="24"/>
          <w:lang w:val="ru-RU"/>
        </w:rPr>
        <w:t>(оплата по безналичному расчету)</w:t>
      </w:r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092">
        <w:rPr>
          <w:rFonts w:ascii="Times New Roman" w:hAnsi="Times New Roman"/>
          <w:sz w:val="24"/>
          <w:szCs w:val="24"/>
        </w:rPr>
        <w:t>Имя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Гостя</w:t>
      </w:r>
      <w:proofErr w:type="spellEnd"/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092">
        <w:rPr>
          <w:rFonts w:ascii="Times New Roman" w:hAnsi="Times New Roman"/>
          <w:sz w:val="24"/>
          <w:szCs w:val="24"/>
        </w:rPr>
        <w:t>Даты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заезда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E7092">
        <w:rPr>
          <w:rFonts w:ascii="Times New Roman" w:hAnsi="Times New Roman"/>
          <w:sz w:val="24"/>
          <w:szCs w:val="24"/>
        </w:rPr>
        <w:t>выезда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гостя</w:t>
      </w:r>
      <w:proofErr w:type="spellEnd"/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Категория номера (Стандарт/ Полулюкс /Люкс)</w:t>
      </w:r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092">
        <w:rPr>
          <w:rFonts w:ascii="Times New Roman" w:hAnsi="Times New Roman"/>
          <w:sz w:val="24"/>
          <w:szCs w:val="24"/>
        </w:rPr>
        <w:t>Тип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размещения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E7092">
        <w:rPr>
          <w:rFonts w:ascii="Times New Roman" w:hAnsi="Times New Roman"/>
          <w:sz w:val="24"/>
          <w:szCs w:val="24"/>
        </w:rPr>
        <w:t>одноместное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3E7092">
        <w:rPr>
          <w:rFonts w:ascii="Times New Roman" w:hAnsi="Times New Roman"/>
          <w:sz w:val="24"/>
          <w:szCs w:val="24"/>
        </w:rPr>
        <w:t>двухместное</w:t>
      </w:r>
      <w:proofErr w:type="spellEnd"/>
      <w:r w:rsidRPr="003E7092">
        <w:rPr>
          <w:rFonts w:ascii="Times New Roman" w:hAnsi="Times New Roman"/>
          <w:sz w:val="24"/>
          <w:szCs w:val="24"/>
        </w:rPr>
        <w:t>)</w:t>
      </w:r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Тип дополнительного питания (завтрак в день заезда /обед /ужин)</w:t>
      </w:r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Метод оплаты (безналичный расчет/ наличные/ банковская карта)</w:t>
      </w:r>
    </w:p>
    <w:p w:rsidR="00222AEB" w:rsidRPr="003E7092" w:rsidRDefault="00222AEB" w:rsidP="00AC08B0">
      <w:pPr>
        <w:pStyle w:val="aa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Кодовое слово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>«Учитель года России»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 для подтверждения бронирования по специальному тарифу при размещении в номера категории «Стандарт»</w:t>
      </w:r>
    </w:p>
    <w:p w:rsidR="00222AEB" w:rsidRPr="003E7092" w:rsidRDefault="00222AEB" w:rsidP="00AC08B0">
      <w:pPr>
        <w:spacing w:before="0"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AEB" w:rsidRPr="003E7092" w:rsidRDefault="003E7092" w:rsidP="00AC08B0">
      <w:pPr>
        <w:pStyle w:val="aa"/>
        <w:spacing w:before="0"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222AEB" w:rsidRPr="003E7092">
        <w:rPr>
          <w:rFonts w:ascii="Times New Roman" w:hAnsi="Times New Roman"/>
          <w:b/>
          <w:sz w:val="24"/>
          <w:szCs w:val="24"/>
          <w:lang w:val="ru-RU"/>
        </w:rPr>
        <w:t>Отправка заявки на размещение в отеле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В зависимости от метода оплаты просим направлять заявки в отдел бронирования отеля «</w:t>
      </w:r>
      <w:proofErr w:type="spellStart"/>
      <w:r w:rsidRPr="003E7092">
        <w:rPr>
          <w:rFonts w:ascii="Times New Roman" w:hAnsi="Times New Roman"/>
          <w:sz w:val="24"/>
          <w:szCs w:val="24"/>
          <w:lang w:val="ru-RU"/>
        </w:rPr>
        <w:t>Тюлип</w:t>
      </w:r>
      <w:proofErr w:type="spellEnd"/>
      <w:r w:rsidRPr="003E7092">
        <w:rPr>
          <w:rFonts w:ascii="Times New Roman" w:hAnsi="Times New Roman"/>
          <w:sz w:val="24"/>
          <w:szCs w:val="24"/>
          <w:lang w:val="ru-RU"/>
        </w:rPr>
        <w:t xml:space="preserve"> Инн Омега Сочи» и Города-отеля «Бархатные сезоны» или в отдел продаж отеля «</w:t>
      </w:r>
      <w:proofErr w:type="spellStart"/>
      <w:r w:rsidRPr="003E7092">
        <w:rPr>
          <w:rFonts w:ascii="Times New Roman" w:hAnsi="Times New Roman"/>
          <w:sz w:val="24"/>
          <w:szCs w:val="24"/>
          <w:lang w:val="ru-RU"/>
        </w:rPr>
        <w:t>Тюлип</w:t>
      </w:r>
      <w:proofErr w:type="spellEnd"/>
      <w:r w:rsidRPr="003E7092">
        <w:rPr>
          <w:rFonts w:ascii="Times New Roman" w:hAnsi="Times New Roman"/>
          <w:sz w:val="24"/>
          <w:szCs w:val="24"/>
          <w:lang w:val="ru-RU"/>
        </w:rPr>
        <w:t xml:space="preserve"> Инн Омега Сочи»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4.</w:t>
      </w:r>
      <w:r w:rsidR="003E70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>Оплата гостиничных услуг наличными или банковской картой</w:t>
      </w:r>
    </w:p>
    <w:p w:rsidR="00222AEB" w:rsidRPr="003E7092" w:rsidRDefault="00222AEB" w:rsidP="00AC08B0">
      <w:pPr>
        <w:pStyle w:val="aa"/>
        <w:numPr>
          <w:ilvl w:val="0"/>
          <w:numId w:val="6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Заявка в виде электронного письма с указанием кодового слова </w:t>
      </w:r>
      <w:r w:rsidRPr="003E7092">
        <w:rPr>
          <w:rFonts w:ascii="Times New Roman" w:hAnsi="Times New Roman"/>
          <w:b/>
          <w:color w:val="C00000"/>
          <w:sz w:val="24"/>
          <w:szCs w:val="24"/>
          <w:lang w:val="ru-RU"/>
        </w:rPr>
        <w:t>(в случае бронирования номеров категории «Стандарт»)</w:t>
      </w:r>
      <w:r w:rsidRPr="003E7092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направляется на эл. почту: </w:t>
      </w:r>
      <w:hyperlink r:id="rId9" w:history="1">
        <w:r w:rsidRPr="003E7092">
          <w:rPr>
            <w:rStyle w:val="a9"/>
            <w:rFonts w:ascii="Times New Roman" w:hAnsi="Times New Roman"/>
            <w:sz w:val="24"/>
            <w:szCs w:val="24"/>
          </w:rPr>
          <w:t>booking</w:t>
        </w:r>
        <w:r w:rsidRPr="003E7092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proofErr w:type="spellStart"/>
        <w:r w:rsidRPr="003E7092">
          <w:rPr>
            <w:rStyle w:val="a9"/>
            <w:rFonts w:ascii="Times New Roman" w:hAnsi="Times New Roman"/>
            <w:sz w:val="24"/>
            <w:szCs w:val="24"/>
          </w:rPr>
          <w:t>bh</w:t>
        </w:r>
        <w:proofErr w:type="spellEnd"/>
        <w:r w:rsidRPr="003E7092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Pr="003E7092">
          <w:rPr>
            <w:rStyle w:val="a9"/>
            <w:rFonts w:ascii="Times New Roman" w:hAnsi="Times New Roman"/>
            <w:sz w:val="24"/>
            <w:szCs w:val="24"/>
          </w:rPr>
          <w:t>s</w:t>
        </w:r>
        <w:r w:rsidRPr="003E7092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3E7092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3E7092">
        <w:rPr>
          <w:rFonts w:ascii="Times New Roman" w:hAnsi="Times New Roman"/>
          <w:sz w:val="24"/>
          <w:szCs w:val="24"/>
          <w:lang w:val="ru-RU"/>
        </w:rPr>
        <w:t xml:space="preserve"> , после чего Гостю направляется подтверждение о негарантированном  бронировании в отеле;</w:t>
      </w:r>
    </w:p>
    <w:p w:rsidR="00222AEB" w:rsidRPr="003E7092" w:rsidRDefault="00222AEB" w:rsidP="00AC08B0">
      <w:pPr>
        <w:pStyle w:val="aa"/>
        <w:numPr>
          <w:ilvl w:val="0"/>
          <w:numId w:val="6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Оплата за гостиничные услуги может быть осуществлена наличными или банковской картой при заезде в отель. </w:t>
      </w:r>
      <w:r w:rsidRPr="003E7092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3E7092">
        <w:rPr>
          <w:rFonts w:ascii="Times New Roman" w:hAnsi="Times New Roman"/>
          <w:sz w:val="24"/>
          <w:szCs w:val="24"/>
        </w:rPr>
        <w:t>оплате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принимаются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банковские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карты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: </w:t>
      </w:r>
      <w:r w:rsidRPr="003E7092">
        <w:rPr>
          <w:rFonts w:ascii="Times New Roman" w:hAnsi="Times New Roman"/>
          <w:b/>
          <w:color w:val="C00000"/>
          <w:sz w:val="24"/>
          <w:szCs w:val="24"/>
        </w:rPr>
        <w:t>Visa, MasterCard, American Express, China Union Pay, Diners Club, JCB</w:t>
      </w:r>
    </w:p>
    <w:p w:rsidR="00222AEB" w:rsidRPr="003E7092" w:rsidRDefault="00222AEB" w:rsidP="00AC08B0">
      <w:pPr>
        <w:pStyle w:val="aa"/>
        <w:numPr>
          <w:ilvl w:val="0"/>
          <w:numId w:val="6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138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Для гарантии бронирования Гость может сделать предоплату проживания в размере стоимости одних суток проживания посредством заполнения </w:t>
      </w:r>
      <w:proofErr w:type="spellStart"/>
      <w:r w:rsidRPr="003E7092">
        <w:rPr>
          <w:rFonts w:ascii="Times New Roman" w:hAnsi="Times New Roman"/>
          <w:sz w:val="24"/>
          <w:szCs w:val="24"/>
          <w:lang w:val="ru-RU"/>
        </w:rPr>
        <w:t>авторизационного</w:t>
      </w:r>
      <w:proofErr w:type="spellEnd"/>
      <w:r w:rsidRPr="003E7092">
        <w:rPr>
          <w:rFonts w:ascii="Times New Roman" w:hAnsi="Times New Roman"/>
          <w:sz w:val="24"/>
          <w:szCs w:val="24"/>
          <w:lang w:val="ru-RU"/>
        </w:rPr>
        <w:t xml:space="preserve"> письма </w:t>
      </w:r>
      <w:r w:rsidRPr="005138D7">
        <w:rPr>
          <w:rFonts w:ascii="Times New Roman" w:hAnsi="Times New Roman"/>
          <w:sz w:val="24"/>
          <w:szCs w:val="24"/>
          <w:lang w:val="ru-RU"/>
        </w:rPr>
        <w:t>(</w:t>
      </w:r>
      <w:hyperlink r:id="rId10" w:history="1">
        <w:r w:rsidR="00820976" w:rsidRPr="005138D7">
          <w:rPr>
            <w:rStyle w:val="a9"/>
            <w:rFonts w:ascii="Times New Roman" w:hAnsi="Times New Roman"/>
            <w:sz w:val="24"/>
            <w:szCs w:val="24"/>
            <w:lang w:val="ru-RU"/>
          </w:rPr>
          <w:t>скач</w:t>
        </w:r>
        <w:r w:rsidR="00820976" w:rsidRPr="005138D7">
          <w:rPr>
            <w:rStyle w:val="a9"/>
            <w:rFonts w:ascii="Times New Roman" w:hAnsi="Times New Roman"/>
            <w:sz w:val="24"/>
            <w:szCs w:val="24"/>
            <w:lang w:val="ru-RU"/>
          </w:rPr>
          <w:t>а</w:t>
        </w:r>
        <w:r w:rsidR="00820976" w:rsidRPr="005138D7">
          <w:rPr>
            <w:rStyle w:val="a9"/>
            <w:rFonts w:ascii="Times New Roman" w:hAnsi="Times New Roman"/>
            <w:sz w:val="24"/>
            <w:szCs w:val="24"/>
            <w:lang w:val="ru-RU"/>
          </w:rPr>
          <w:t>ть</w:t>
        </w:r>
      </w:hyperlink>
      <w:r w:rsidRPr="005138D7">
        <w:rPr>
          <w:rFonts w:ascii="Times New Roman" w:hAnsi="Times New Roman"/>
          <w:sz w:val="24"/>
          <w:szCs w:val="24"/>
          <w:lang w:val="ru-RU"/>
        </w:rPr>
        <w:t>).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 Отмена гарантированного бронирования должна быть осуществлена не позднее 24 часов до заезда Гостя. В случае несвоевременной отмены бронирования, отель взимает штраф в р</w:t>
      </w:r>
      <w:bookmarkStart w:id="0" w:name="_GoBack"/>
      <w:bookmarkEnd w:id="0"/>
      <w:r w:rsidRPr="003E7092">
        <w:rPr>
          <w:rFonts w:ascii="Times New Roman" w:hAnsi="Times New Roman"/>
          <w:sz w:val="24"/>
          <w:szCs w:val="24"/>
          <w:lang w:val="ru-RU"/>
        </w:rPr>
        <w:t>азмере стоимости одних суток проживания.</w:t>
      </w:r>
    </w:p>
    <w:p w:rsidR="00222AEB" w:rsidRPr="003E7092" w:rsidRDefault="00222AEB" w:rsidP="00AC08B0">
      <w:pPr>
        <w:pStyle w:val="aa"/>
        <w:numPr>
          <w:ilvl w:val="0"/>
          <w:numId w:val="6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lastRenderedPageBreak/>
        <w:t>После осуществления оплаты Гость получает чек об оплате, а также счет и гостиничной программы, в котором будут отражены детали бронирования (имя гостя, даты проживания, тариф, итоговая сумма за размещение) при выезде из отеля.</w:t>
      </w:r>
    </w:p>
    <w:p w:rsidR="00222AEB" w:rsidRDefault="00222AEB" w:rsidP="00AC08B0">
      <w:pPr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AEB" w:rsidRPr="003E7092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5.</w:t>
      </w:r>
      <w:r w:rsidR="00AC08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 xml:space="preserve">Оплата гостиничных услуг по безналичному расчету 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Заявка, оформленная на бланке компании-плательщика с указанием кодового слова </w:t>
      </w:r>
      <w:r w:rsidR="00A502A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3E7092">
        <w:rPr>
          <w:rFonts w:ascii="Times New Roman" w:hAnsi="Times New Roman"/>
          <w:sz w:val="24"/>
          <w:szCs w:val="24"/>
          <w:lang w:val="ru-RU"/>
        </w:rPr>
        <w:t>(</w:t>
      </w:r>
      <w:r w:rsidRPr="003E7092">
        <w:rPr>
          <w:rFonts w:ascii="Times New Roman" w:hAnsi="Times New Roman"/>
          <w:b/>
          <w:color w:val="C00000"/>
          <w:sz w:val="24"/>
          <w:szCs w:val="24"/>
          <w:lang w:val="ru-RU"/>
        </w:rPr>
        <w:t>в случае бронирования номеров категории «Стандарт»)</w:t>
      </w:r>
      <w:r w:rsidRPr="003E7092">
        <w:rPr>
          <w:rFonts w:ascii="Times New Roman" w:hAnsi="Times New Roman"/>
          <w:color w:val="C00000"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sz w:val="24"/>
          <w:szCs w:val="24"/>
          <w:lang w:val="ru-RU"/>
        </w:rPr>
        <w:t xml:space="preserve">вместе </w:t>
      </w:r>
      <w:proofErr w:type="gramStart"/>
      <w:r w:rsidRPr="003E709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E709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E7092">
        <w:rPr>
          <w:rFonts w:ascii="Times New Roman" w:hAnsi="Times New Roman"/>
          <w:sz w:val="24"/>
          <w:szCs w:val="24"/>
          <w:lang w:val="ru-RU"/>
        </w:rPr>
        <w:t>банковскими</w:t>
      </w:r>
      <w:proofErr w:type="gramEnd"/>
      <w:r w:rsidRPr="003E7092">
        <w:rPr>
          <w:rFonts w:ascii="Times New Roman" w:hAnsi="Times New Roman"/>
          <w:sz w:val="24"/>
          <w:szCs w:val="24"/>
          <w:lang w:val="ru-RU"/>
        </w:rPr>
        <w:t xml:space="preserve"> реквизитами направляется на эл. почту: </w:t>
      </w:r>
      <w:hyperlink r:id="rId11" w:history="1">
        <w:r w:rsidRPr="003E7092">
          <w:rPr>
            <w:rStyle w:val="a9"/>
            <w:rFonts w:ascii="Times New Roman" w:hAnsi="Times New Roman"/>
            <w:sz w:val="24"/>
            <w:szCs w:val="24"/>
          </w:rPr>
          <w:t>yuliya</w:t>
        </w:r>
        <w:r w:rsidRPr="003E7092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3E7092">
          <w:rPr>
            <w:rStyle w:val="a9"/>
            <w:rFonts w:ascii="Times New Roman" w:hAnsi="Times New Roman"/>
            <w:sz w:val="24"/>
            <w:szCs w:val="24"/>
          </w:rPr>
          <w:t>bondarenko</w:t>
        </w:r>
        <w:r w:rsidRPr="003E7092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Pr="003E7092">
          <w:rPr>
            <w:rStyle w:val="a9"/>
            <w:rFonts w:ascii="Times New Roman" w:hAnsi="Times New Roman"/>
            <w:sz w:val="24"/>
            <w:szCs w:val="24"/>
          </w:rPr>
          <w:t>tulipinnomega</w:t>
        </w:r>
        <w:r w:rsidRPr="003E7092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3E7092">
          <w:rPr>
            <w:rStyle w:val="a9"/>
            <w:rFonts w:ascii="Times New Roman" w:hAnsi="Times New Roman"/>
            <w:sz w:val="24"/>
            <w:szCs w:val="24"/>
          </w:rPr>
          <w:t>com</w:t>
        </w:r>
      </w:hyperlink>
      <w:r w:rsidRPr="003E7092">
        <w:rPr>
          <w:rFonts w:ascii="Times New Roman" w:hAnsi="Times New Roman"/>
          <w:sz w:val="24"/>
          <w:szCs w:val="24"/>
          <w:lang w:val="ru-RU"/>
        </w:rPr>
        <w:t>, после чего Гостю направляется подтверждение о негарантированном бронировании в отеле и проект договора на оказание гостиничных услуг.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Процедура подписания договора оказания гостиничных услуг занимает 3-5 рабочих дней, после чего компании выставляется счет на оплату банковских услуг. Оплата в полном объеме должна быть осуществлена не менее чем за 3 дня до заезда Гостя. </w:t>
      </w:r>
      <w:proofErr w:type="spellStart"/>
      <w:r w:rsidRPr="003E7092">
        <w:rPr>
          <w:rFonts w:ascii="Times New Roman" w:hAnsi="Times New Roman"/>
          <w:sz w:val="24"/>
          <w:szCs w:val="24"/>
        </w:rPr>
        <w:t>После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поступления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оплаты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бронирование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считается</w:t>
      </w:r>
      <w:proofErr w:type="spellEnd"/>
      <w:r w:rsidRPr="003E7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</w:rPr>
        <w:t>гарантированным</w:t>
      </w:r>
      <w:proofErr w:type="spellEnd"/>
      <w:r w:rsidRPr="003E7092">
        <w:rPr>
          <w:rFonts w:ascii="Times New Roman" w:hAnsi="Times New Roman"/>
          <w:sz w:val="24"/>
          <w:szCs w:val="24"/>
        </w:rPr>
        <w:t>.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Отмена гарантированного бронирования должна быть осуществлена не позднее 24 часов до заезда Гостя. В случае несвоевременной отмены бронирования, отель взимает штраф в размере стоимости одних суток проживания.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После выезда Гостей компания-плательщик получает акт выполненных работ и счет-фактуру.</w:t>
      </w:r>
    </w:p>
    <w:p w:rsidR="00222AEB" w:rsidRPr="003E7092" w:rsidRDefault="00222AEB" w:rsidP="00AC08B0">
      <w:pPr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22AEB" w:rsidRPr="003E7092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6.</w:t>
      </w:r>
      <w:r w:rsidR="00AC08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>Стоимость услуг дополн</w:t>
      </w:r>
      <w:r w:rsidR="003E7092" w:rsidRPr="003E7092">
        <w:rPr>
          <w:rFonts w:ascii="Times New Roman" w:hAnsi="Times New Roman"/>
          <w:b/>
          <w:sz w:val="24"/>
          <w:szCs w:val="24"/>
          <w:lang w:val="ru-RU"/>
        </w:rPr>
        <w:t>ительного размещения и питания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Дополнительное размещение (раскладушка) – 1000 руб./</w:t>
      </w:r>
      <w:proofErr w:type="spellStart"/>
      <w:r w:rsidRPr="003E7092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3E7092">
        <w:rPr>
          <w:rFonts w:ascii="Times New Roman" w:hAnsi="Times New Roman"/>
          <w:sz w:val="24"/>
          <w:szCs w:val="24"/>
          <w:lang w:val="ru-RU"/>
        </w:rPr>
        <w:t>. без питания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Дети в возрасте до 3 лет размещаются бесплатно вместе с родителями (без предоставления </w:t>
      </w:r>
      <w:proofErr w:type="spellStart"/>
      <w:r w:rsidRPr="003E7092">
        <w:rPr>
          <w:rFonts w:ascii="Times New Roman" w:hAnsi="Times New Roman"/>
          <w:sz w:val="24"/>
          <w:szCs w:val="24"/>
          <w:lang w:val="ru-RU"/>
        </w:rPr>
        <w:t>доп</w:t>
      </w:r>
      <w:proofErr w:type="gramStart"/>
      <w:r w:rsidRPr="003E7092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3E7092">
        <w:rPr>
          <w:rFonts w:ascii="Times New Roman" w:hAnsi="Times New Roman"/>
          <w:sz w:val="24"/>
          <w:szCs w:val="24"/>
          <w:lang w:val="ru-RU"/>
        </w:rPr>
        <w:t>еста</w:t>
      </w:r>
      <w:proofErr w:type="spellEnd"/>
      <w:r w:rsidRPr="003E7092">
        <w:rPr>
          <w:rFonts w:ascii="Times New Roman" w:hAnsi="Times New Roman"/>
          <w:sz w:val="24"/>
          <w:szCs w:val="24"/>
          <w:lang w:val="ru-RU"/>
        </w:rPr>
        <w:t>)</w:t>
      </w:r>
    </w:p>
    <w:p w:rsidR="00222AEB" w:rsidRPr="003E7092" w:rsidRDefault="00222AEB" w:rsidP="00AC08B0">
      <w:pPr>
        <w:pStyle w:val="aa"/>
        <w:numPr>
          <w:ilvl w:val="0"/>
          <w:numId w:val="7"/>
        </w:numPr>
        <w:spacing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 xml:space="preserve">Услуги питания из расчета на одну персону: </w:t>
      </w:r>
    </w:p>
    <w:p w:rsidR="00222AEB" w:rsidRPr="003E7092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- дети до 3 лет -завтрак/ обед/ ужин – бесплатно</w:t>
      </w:r>
    </w:p>
    <w:p w:rsidR="00222AEB" w:rsidRPr="003E7092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- дети от 3 до 6 лет - 200 руб., обед -300 руб., ужин -200 руб.</w:t>
      </w:r>
    </w:p>
    <w:p w:rsidR="00222AEB" w:rsidRPr="003E7092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- дети от 6 до 12 лет -завтрак-350 руб., обед -450 руб., ужин -350 руб.</w:t>
      </w:r>
    </w:p>
    <w:p w:rsidR="00222AEB" w:rsidRPr="003E7092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7092">
        <w:rPr>
          <w:rFonts w:ascii="Times New Roman" w:hAnsi="Times New Roman"/>
          <w:sz w:val="24"/>
          <w:szCs w:val="24"/>
          <w:lang w:val="ru-RU"/>
        </w:rPr>
        <w:t>- гости старше 12 лет -завтрак-750 руб., обед - 850 руб., ужин -750 руб.</w:t>
      </w:r>
    </w:p>
    <w:p w:rsidR="00222AEB" w:rsidRPr="003E7092" w:rsidRDefault="00222AEB" w:rsidP="00AC08B0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22AEB" w:rsidRPr="003E7092" w:rsidRDefault="00222AEB" w:rsidP="008721E6">
      <w:pPr>
        <w:pStyle w:val="aa"/>
        <w:spacing w:before="0"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7. Информация об отеле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3E7092">
        <w:rPr>
          <w:rFonts w:ascii="Times New Roman" w:eastAsia="SimSun" w:hAnsi="Times New Roman"/>
          <w:kern w:val="24"/>
          <w:sz w:val="24"/>
          <w:szCs w:val="24"/>
          <w:lang w:val="ru-RU" w:eastAsia="ru-RU"/>
        </w:rPr>
        <w:t xml:space="preserve">Сайт отеля: </w:t>
      </w:r>
      <w:hyperlink r:id="rId12" w:history="1">
        <w:r w:rsidRPr="003E7092">
          <w:rPr>
            <w:rStyle w:val="a9"/>
            <w:rFonts w:ascii="Times New Roman" w:eastAsia="SimSun" w:hAnsi="Times New Roman"/>
            <w:kern w:val="24"/>
            <w:sz w:val="24"/>
            <w:szCs w:val="24"/>
            <w:lang w:eastAsia="ru-RU"/>
          </w:rPr>
          <w:t>www</w:t>
        </w:r>
        <w:r w:rsidRPr="003E7092">
          <w:rPr>
            <w:rStyle w:val="a9"/>
            <w:rFonts w:ascii="Times New Roman" w:eastAsia="SimSun" w:hAnsi="Times New Roman"/>
            <w:kern w:val="24"/>
            <w:sz w:val="24"/>
            <w:szCs w:val="24"/>
            <w:lang w:val="ru-RU" w:eastAsia="ru-RU"/>
          </w:rPr>
          <w:t>.</w:t>
        </w:r>
        <w:proofErr w:type="spellStart"/>
        <w:r w:rsidRPr="003E7092">
          <w:rPr>
            <w:rStyle w:val="a9"/>
            <w:rFonts w:ascii="Times New Roman" w:eastAsia="SimSun" w:hAnsi="Times New Roman"/>
            <w:kern w:val="24"/>
            <w:sz w:val="24"/>
            <w:szCs w:val="24"/>
            <w:lang w:eastAsia="ru-RU"/>
          </w:rPr>
          <w:t>tulipinnomega</w:t>
        </w:r>
        <w:proofErr w:type="spellEnd"/>
        <w:r w:rsidRPr="003E7092">
          <w:rPr>
            <w:rStyle w:val="a9"/>
            <w:rFonts w:ascii="Times New Roman" w:eastAsia="SimSun" w:hAnsi="Times New Roman"/>
            <w:kern w:val="24"/>
            <w:sz w:val="24"/>
            <w:szCs w:val="24"/>
            <w:lang w:val="ru-RU" w:eastAsia="ru-RU"/>
          </w:rPr>
          <w:t>.</w:t>
        </w:r>
        <w:r w:rsidRPr="003E7092">
          <w:rPr>
            <w:rStyle w:val="a9"/>
            <w:rFonts w:ascii="Times New Roman" w:eastAsia="SimSun" w:hAnsi="Times New Roman"/>
            <w:kern w:val="24"/>
            <w:sz w:val="24"/>
            <w:szCs w:val="24"/>
            <w:lang w:eastAsia="ru-RU"/>
          </w:rPr>
          <w:t>com</w:t>
        </w:r>
      </w:hyperlink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3E7092">
        <w:rPr>
          <w:rFonts w:ascii="Times New Roman" w:hAnsi="Times New Roman"/>
          <w:sz w:val="24"/>
          <w:szCs w:val="24"/>
          <w:lang w:val="ru-RU" w:eastAsia="ru-RU"/>
        </w:rPr>
        <w:t>Круглосуточная Служба приема и размещения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</w:pPr>
      <w:r w:rsidRPr="003E7092">
        <w:rPr>
          <w:rFonts w:ascii="Times New Roman" w:eastAsia="SimSun" w:hAnsi="Times New Roman"/>
          <w:b/>
          <w:color w:val="C00000"/>
          <w:kern w:val="24"/>
          <w:sz w:val="24"/>
          <w:szCs w:val="24"/>
          <w:lang w:val="ru-RU" w:eastAsia="ru-RU"/>
        </w:rPr>
        <w:t>Время заезда –</w:t>
      </w:r>
      <w:r w:rsidRPr="003E7092">
        <w:rPr>
          <w:rFonts w:ascii="Times New Roman" w:hAnsi="Times New Roman"/>
          <w:b/>
          <w:color w:val="C00000"/>
          <w:sz w:val="24"/>
          <w:szCs w:val="24"/>
          <w:lang w:val="ru-RU" w:eastAsia="ru-RU"/>
        </w:rPr>
        <w:t xml:space="preserve"> с 14:00, Расчетный час -12:00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3E7092">
        <w:rPr>
          <w:rFonts w:ascii="Times New Roman" w:hAnsi="Times New Roman"/>
          <w:sz w:val="24"/>
          <w:szCs w:val="24"/>
          <w:lang w:val="ru-RU" w:eastAsia="ru-RU"/>
        </w:rPr>
        <w:t xml:space="preserve">Бесплатный </w:t>
      </w:r>
      <w:r w:rsidRPr="003E7092">
        <w:rPr>
          <w:rFonts w:ascii="Times New Roman" w:hAnsi="Times New Roman"/>
          <w:sz w:val="24"/>
          <w:szCs w:val="24"/>
          <w:lang w:eastAsia="ru-RU"/>
        </w:rPr>
        <w:t>Wi</w:t>
      </w:r>
      <w:r w:rsidRPr="003E7092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3E7092">
        <w:rPr>
          <w:rFonts w:ascii="Times New Roman" w:hAnsi="Times New Roman"/>
          <w:sz w:val="24"/>
          <w:szCs w:val="24"/>
          <w:lang w:eastAsia="ru-RU"/>
        </w:rPr>
        <w:t>Fi</w:t>
      </w:r>
      <w:r w:rsidRPr="003E7092">
        <w:rPr>
          <w:rFonts w:ascii="Times New Roman" w:hAnsi="Times New Roman"/>
          <w:sz w:val="24"/>
          <w:szCs w:val="24"/>
          <w:lang w:val="ru-RU" w:eastAsia="ru-RU"/>
        </w:rPr>
        <w:t xml:space="preserve"> на всей территории отеля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Бесплатный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тренажерный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зал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круглосуточно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b/>
          <w:color w:val="C00000"/>
          <w:sz w:val="24"/>
          <w:szCs w:val="24"/>
          <w:lang w:eastAsia="ru-RU"/>
        </w:rPr>
        <w:t>Бесплатная</w:t>
      </w:r>
      <w:proofErr w:type="spellEnd"/>
      <w:r w:rsidRPr="003E7092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b/>
          <w:color w:val="C00000"/>
          <w:sz w:val="24"/>
          <w:szCs w:val="24"/>
          <w:lang w:eastAsia="ru-RU"/>
        </w:rPr>
        <w:t>багажная</w:t>
      </w:r>
      <w:proofErr w:type="spellEnd"/>
      <w:r w:rsidRPr="003E7092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b/>
          <w:color w:val="C00000"/>
          <w:sz w:val="24"/>
          <w:szCs w:val="24"/>
          <w:lang w:eastAsia="ru-RU"/>
        </w:rPr>
        <w:t>комната</w:t>
      </w:r>
      <w:proofErr w:type="spellEnd"/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3E7092">
        <w:rPr>
          <w:rFonts w:ascii="Times New Roman" w:hAnsi="Times New Roman"/>
          <w:sz w:val="24"/>
          <w:szCs w:val="24"/>
          <w:lang w:val="ru-RU" w:eastAsia="ru-RU"/>
        </w:rPr>
        <w:t>Пользование неохраняемой парковкой на территории отеля (бесплатно)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3E7092">
        <w:rPr>
          <w:rFonts w:ascii="Times New Roman" w:hAnsi="Times New Roman"/>
          <w:sz w:val="24"/>
          <w:szCs w:val="24"/>
          <w:lang w:val="ru-RU" w:eastAsia="ru-RU"/>
        </w:rPr>
        <w:t xml:space="preserve">Банкомат «Банк Москвы» на территории отеля 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3E7092">
        <w:rPr>
          <w:rFonts w:ascii="Times New Roman" w:hAnsi="Times New Roman"/>
          <w:sz w:val="24"/>
          <w:szCs w:val="24"/>
          <w:lang w:val="ru-RU" w:eastAsia="ru-RU"/>
        </w:rPr>
        <w:t xml:space="preserve">Точки питания ресторан </w:t>
      </w:r>
      <w:r w:rsidRPr="003E7092">
        <w:rPr>
          <w:rFonts w:ascii="Times New Roman" w:hAnsi="Times New Roman"/>
          <w:sz w:val="24"/>
          <w:szCs w:val="24"/>
          <w:lang w:eastAsia="ru-RU"/>
        </w:rPr>
        <w:t>Parterre</w:t>
      </w:r>
      <w:r w:rsidRPr="003E7092">
        <w:rPr>
          <w:rFonts w:ascii="Times New Roman" w:hAnsi="Times New Roman"/>
          <w:sz w:val="24"/>
          <w:szCs w:val="24"/>
          <w:lang w:val="ru-RU" w:eastAsia="ru-RU"/>
        </w:rPr>
        <w:t xml:space="preserve"> и Лобби –Бар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Отель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полностью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некурящих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гостей</w:t>
      </w:r>
      <w:proofErr w:type="spellEnd"/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Специальная</w:t>
      </w:r>
      <w:proofErr w:type="spellEnd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зона</w:t>
      </w:r>
      <w:proofErr w:type="spellEnd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для</w:t>
      </w:r>
      <w:proofErr w:type="spellEnd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>курения</w:t>
      </w:r>
      <w:proofErr w:type="spellEnd"/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Услуги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прачечной</w:t>
      </w:r>
      <w:proofErr w:type="spellEnd"/>
      <w:r w:rsidRPr="003E709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E7092">
        <w:rPr>
          <w:rFonts w:ascii="Times New Roman" w:hAnsi="Times New Roman"/>
          <w:sz w:val="24"/>
          <w:szCs w:val="24"/>
          <w:lang w:eastAsia="ru-RU"/>
        </w:rPr>
        <w:t>аквачистки</w:t>
      </w:r>
      <w:proofErr w:type="spellEnd"/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Круглосуточная</w:t>
      </w:r>
      <w:proofErr w:type="spellEnd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служба</w:t>
      </w:r>
      <w:proofErr w:type="spellEnd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Room Service 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E7092">
        <w:rPr>
          <w:rFonts w:ascii="Times New Roman" w:hAnsi="Times New Roman"/>
          <w:color w:val="000000"/>
          <w:sz w:val="24"/>
          <w:szCs w:val="24"/>
          <w:lang w:val="ru-RU" w:eastAsia="ru-RU"/>
        </w:rPr>
        <w:t>Конференц-услуги и услуги Бизнес-центра</w:t>
      </w:r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Услуги</w:t>
      </w:r>
      <w:proofErr w:type="spellEnd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трансфера</w:t>
      </w:r>
      <w:proofErr w:type="spellEnd"/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Прокат</w:t>
      </w:r>
      <w:proofErr w:type="spellEnd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велосипедов</w:t>
      </w:r>
      <w:proofErr w:type="spellEnd"/>
    </w:p>
    <w:p w:rsidR="00222AEB" w:rsidRPr="003E7092" w:rsidRDefault="00222AEB" w:rsidP="008721E6">
      <w:pPr>
        <w:pStyle w:val="aa"/>
        <w:numPr>
          <w:ilvl w:val="0"/>
          <w:numId w:val="8"/>
        </w:numPr>
        <w:overflowPunct w:val="0"/>
        <w:spacing w:before="0" w:after="0" w:line="276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Аренда</w:t>
      </w:r>
      <w:proofErr w:type="spellEnd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7092">
        <w:rPr>
          <w:rFonts w:ascii="Times New Roman" w:hAnsi="Times New Roman"/>
          <w:color w:val="000000"/>
          <w:sz w:val="24"/>
          <w:szCs w:val="24"/>
          <w:lang w:eastAsia="ru-RU"/>
        </w:rPr>
        <w:t>автомобилей</w:t>
      </w:r>
      <w:proofErr w:type="spellEnd"/>
    </w:p>
    <w:p w:rsidR="00AC08B0" w:rsidRDefault="00AC08B0">
      <w:pPr>
        <w:spacing w:before="0" w:after="20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222AEB" w:rsidRPr="003E7092" w:rsidRDefault="00222AEB" w:rsidP="00AC08B0">
      <w:pPr>
        <w:overflowPunct w:val="0"/>
        <w:spacing w:before="0" w:after="0" w:line="22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2AEB" w:rsidRPr="003E7092" w:rsidRDefault="00222AEB" w:rsidP="00222AEB">
      <w:pPr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3E7092">
        <w:rPr>
          <w:rFonts w:ascii="Times New Roman" w:hAnsi="Times New Roman"/>
          <w:b/>
          <w:sz w:val="24"/>
          <w:szCs w:val="24"/>
          <w:lang w:val="ru-RU"/>
        </w:rPr>
        <w:t>8.</w:t>
      </w:r>
      <w:r w:rsidR="00AC08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E7092">
        <w:rPr>
          <w:rFonts w:ascii="Times New Roman" w:hAnsi="Times New Roman"/>
          <w:b/>
          <w:sz w:val="24"/>
          <w:szCs w:val="24"/>
          <w:lang w:val="ru-RU"/>
        </w:rPr>
        <w:t>Расположение отеля и Транспортная доступность</w:t>
      </w:r>
    </w:p>
    <w:p w:rsidR="00222AEB" w:rsidRPr="00AC08B0" w:rsidRDefault="00222AEB" w:rsidP="00AC08B0">
      <w:pPr>
        <w:pStyle w:val="aa"/>
        <w:spacing w:before="0" w:after="0"/>
        <w:ind w:left="0"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222AEB" w:rsidRPr="00AC08B0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Гостиница имеет идеальное расположение для деловых людей и туристов всего в 10 км от международного аэропорта Адлера (</w:t>
      </w:r>
      <w:r w:rsidRPr="00AC08B0">
        <w:rPr>
          <w:rFonts w:ascii="Times New Roman" w:hAnsi="Times New Roman"/>
          <w:sz w:val="24"/>
          <w:szCs w:val="24"/>
        </w:rPr>
        <w:t>AER</w:t>
      </w:r>
      <w:r w:rsidRPr="00AC08B0">
        <w:rPr>
          <w:rFonts w:ascii="Times New Roman" w:hAnsi="Times New Roman"/>
          <w:sz w:val="24"/>
          <w:szCs w:val="24"/>
          <w:lang w:val="ru-RU"/>
        </w:rPr>
        <w:t>) и железнодорожного вокзала, в 25 км от центра города Сочи. В шаговой доступности от гостиницы.</w:t>
      </w:r>
    </w:p>
    <w:p w:rsidR="00222AEB" w:rsidRPr="00AC08B0" w:rsidRDefault="00222AEB" w:rsidP="00AC08B0">
      <w:pPr>
        <w:spacing w:before="0" w:after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C08B0">
        <w:rPr>
          <w:rFonts w:ascii="Times New Roman" w:hAnsi="Times New Roman"/>
          <w:b/>
          <w:i/>
          <w:sz w:val="24"/>
          <w:szCs w:val="24"/>
          <w:lang w:val="ru-RU"/>
        </w:rPr>
        <w:t>Ближайшая автобусная остановка: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Остановка «Медиа Центр»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- автобус в сторону Адлера и Сочи: 124с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Остановка «Поселок Мирный»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-</w:t>
      </w:r>
      <w:r w:rsidR="00AC08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08B0">
        <w:rPr>
          <w:rFonts w:ascii="Times New Roman" w:hAnsi="Times New Roman"/>
          <w:sz w:val="24"/>
          <w:szCs w:val="24"/>
          <w:lang w:val="ru-RU"/>
        </w:rPr>
        <w:t>автобусы в сторону Адлера / Сочи: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56,109,132,133,134,125,125с,173,117,100,57, 125п,124с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-</w:t>
      </w:r>
      <w:r w:rsidR="00AC08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08B0">
        <w:rPr>
          <w:rFonts w:ascii="Times New Roman" w:hAnsi="Times New Roman"/>
          <w:sz w:val="24"/>
          <w:szCs w:val="24"/>
          <w:lang w:val="ru-RU"/>
        </w:rPr>
        <w:t>автобусы в сторону с. Веселое: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109,132,133,57,56,100,117,134,173,125с,125, 125п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C08B0">
        <w:rPr>
          <w:rFonts w:ascii="Times New Roman" w:hAnsi="Times New Roman"/>
          <w:b/>
          <w:i/>
          <w:sz w:val="24"/>
          <w:szCs w:val="24"/>
          <w:lang w:val="ru-RU"/>
        </w:rPr>
        <w:t>Ближайшая Ж/Д станция: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«Олимпийская деревня», расстояние от отеля 700 м.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Маршруты: «Олимпийская деревня» - «Адлер» - «Сочи»,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«Олимпийская деревня» - «Адлер» - «Красная Поляна»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22AEB" w:rsidRPr="00AC08B0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C08B0">
        <w:rPr>
          <w:rFonts w:ascii="Times New Roman" w:hAnsi="Times New Roman"/>
          <w:b/>
          <w:sz w:val="24"/>
          <w:szCs w:val="24"/>
          <w:lang w:val="ru-RU"/>
        </w:rPr>
        <w:t>9. По вопросам бронирования обращаться по телефонам: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AC08B0">
        <w:rPr>
          <w:rFonts w:ascii="Times New Roman" w:hAnsi="Times New Roman"/>
          <w:sz w:val="24"/>
          <w:szCs w:val="24"/>
          <w:lang w:val="ru-RU"/>
        </w:rPr>
        <w:t>Отдел бронирования отеля «</w:t>
      </w:r>
      <w:proofErr w:type="spellStart"/>
      <w:r w:rsidRPr="00AC08B0">
        <w:rPr>
          <w:rFonts w:ascii="Times New Roman" w:hAnsi="Times New Roman"/>
          <w:sz w:val="24"/>
          <w:szCs w:val="24"/>
          <w:lang w:val="ru-RU"/>
        </w:rPr>
        <w:t>Тюлип</w:t>
      </w:r>
      <w:proofErr w:type="spellEnd"/>
      <w:r w:rsidRPr="00AC08B0">
        <w:rPr>
          <w:rFonts w:ascii="Times New Roman" w:hAnsi="Times New Roman"/>
          <w:sz w:val="24"/>
          <w:szCs w:val="24"/>
          <w:lang w:val="ru-RU"/>
        </w:rPr>
        <w:t xml:space="preserve"> Инн Омега Сочи» и Города-отеля «Бархатные сезоны»: 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AC08B0">
        <w:rPr>
          <w:rFonts w:ascii="Times New Roman" w:hAnsi="Times New Roman"/>
          <w:b/>
          <w:color w:val="C00000"/>
          <w:sz w:val="24"/>
          <w:szCs w:val="24"/>
          <w:lang w:val="ru-RU"/>
        </w:rPr>
        <w:t>8 800 55 040 55, + 7 (862) 245 49 55</w:t>
      </w:r>
    </w:p>
    <w:p w:rsidR="00222AEB" w:rsidRPr="00AC08B0" w:rsidRDefault="00222AEB" w:rsidP="00AC08B0">
      <w:pPr>
        <w:pStyle w:val="aa"/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08B0">
        <w:rPr>
          <w:rFonts w:ascii="Times New Roman" w:hAnsi="Times New Roman"/>
          <w:sz w:val="24"/>
          <w:szCs w:val="24"/>
          <w:lang w:val="ru-RU"/>
        </w:rPr>
        <w:t>Ресепшн</w:t>
      </w:r>
      <w:proofErr w:type="spellEnd"/>
      <w:r w:rsidRPr="00AC08B0">
        <w:rPr>
          <w:rFonts w:ascii="Times New Roman" w:hAnsi="Times New Roman"/>
          <w:sz w:val="24"/>
          <w:szCs w:val="24"/>
          <w:lang w:val="ru-RU"/>
        </w:rPr>
        <w:t xml:space="preserve"> отеля «</w:t>
      </w:r>
      <w:proofErr w:type="spellStart"/>
      <w:r w:rsidRPr="00AC08B0">
        <w:rPr>
          <w:rFonts w:ascii="Times New Roman" w:hAnsi="Times New Roman"/>
          <w:sz w:val="24"/>
          <w:szCs w:val="24"/>
          <w:lang w:val="ru-RU"/>
        </w:rPr>
        <w:t>Тюлип</w:t>
      </w:r>
      <w:proofErr w:type="spellEnd"/>
      <w:r w:rsidRPr="00AC08B0">
        <w:rPr>
          <w:rFonts w:ascii="Times New Roman" w:hAnsi="Times New Roman"/>
          <w:sz w:val="24"/>
          <w:szCs w:val="24"/>
          <w:lang w:val="ru-RU"/>
        </w:rPr>
        <w:t xml:space="preserve"> Инн Омега Сочи</w:t>
      </w:r>
      <w:r w:rsidRPr="00AC08B0">
        <w:rPr>
          <w:rFonts w:ascii="Times New Roman" w:hAnsi="Times New Roman"/>
          <w:b/>
          <w:sz w:val="24"/>
          <w:szCs w:val="24"/>
          <w:lang w:val="ru-RU"/>
        </w:rPr>
        <w:t xml:space="preserve">»:  </w:t>
      </w:r>
      <w:r w:rsidRPr="00AC08B0">
        <w:rPr>
          <w:rFonts w:ascii="Times New Roman" w:hAnsi="Times New Roman"/>
          <w:b/>
          <w:color w:val="C00000"/>
          <w:sz w:val="24"/>
          <w:szCs w:val="24"/>
          <w:lang w:val="ru-RU"/>
        </w:rPr>
        <w:t>+7 (862) 262 72 72</w:t>
      </w:r>
    </w:p>
    <w:p w:rsidR="001765BA" w:rsidRDefault="001765BA" w:rsidP="00AC08B0">
      <w:pPr>
        <w:spacing w:before="0" w:after="200" w:line="276" w:lineRule="auto"/>
        <w:ind w:firstLine="567"/>
        <w:jc w:val="both"/>
        <w:rPr>
          <w:rFonts w:asciiTheme="minorHAnsi" w:hAnsiTheme="minorHAnsi" w:cstheme="minorHAnsi"/>
          <w:lang w:val="ru-RU"/>
        </w:rPr>
      </w:pPr>
    </w:p>
    <w:sectPr w:rsidR="001765BA" w:rsidSect="00222AEB">
      <w:footerReference w:type="default" r:id="rId13"/>
      <w:headerReference w:type="first" r:id="rId14"/>
      <w:footerReference w:type="first" r:id="rId15"/>
      <w:pgSz w:w="11906" w:h="16838" w:code="9"/>
      <w:pgMar w:top="567" w:right="567" w:bottom="1134" w:left="1134" w:header="0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0F" w:rsidRPr="005F0276" w:rsidRDefault="002B5D0F" w:rsidP="005D0777">
      <w:pPr>
        <w:rPr>
          <w:sz w:val="15"/>
          <w:szCs w:val="15"/>
        </w:rPr>
      </w:pPr>
      <w:r w:rsidRPr="005F0276">
        <w:rPr>
          <w:sz w:val="15"/>
          <w:szCs w:val="15"/>
        </w:rPr>
        <w:separator/>
      </w:r>
    </w:p>
  </w:endnote>
  <w:endnote w:type="continuationSeparator" w:id="0">
    <w:p w:rsidR="002B5D0F" w:rsidRPr="005F0276" w:rsidRDefault="002B5D0F" w:rsidP="005D0777">
      <w:pPr>
        <w:rPr>
          <w:sz w:val="15"/>
          <w:szCs w:val="15"/>
        </w:rPr>
      </w:pPr>
      <w:r w:rsidRPr="005F0276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Light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96456"/>
      <w:docPartObj>
        <w:docPartGallery w:val="Page Numbers (Bottom of Page)"/>
        <w:docPartUnique/>
      </w:docPartObj>
    </w:sdtPr>
    <w:sdtEndPr/>
    <w:sdtContent>
      <w:p w:rsidR="00AC08B0" w:rsidRDefault="00AC08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D7">
          <w:rPr>
            <w:noProof/>
          </w:rPr>
          <w:t>2</w:t>
        </w:r>
        <w:r>
          <w:fldChar w:fldCharType="end"/>
        </w:r>
      </w:p>
    </w:sdtContent>
  </w:sdt>
  <w:p w:rsidR="001765BA" w:rsidRPr="005F0276" w:rsidRDefault="001765BA" w:rsidP="00E87AE6">
    <w:pPr>
      <w:pStyle w:val="Address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BA" w:rsidRPr="00E87AE6" w:rsidRDefault="00EB7E53" w:rsidP="00E87AE6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57135" cy="1080135"/>
              <wp:effectExtent l="0" t="0" r="3175" b="0"/>
              <wp:wrapNone/>
              <wp:docPr id="2" name="Text Box 4" descr="International standards, local flavou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13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BA" w:rsidRPr="001765BA" w:rsidRDefault="001765BA" w:rsidP="00F37E64">
                          <w:pPr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</w:pP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>Олимпийский просп., д. 3, Имеретинская низменность, Адлерский район, Сочи, 354340, Россия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 </w:t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T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 +7 862 262 72 72  Ф + 7 862 243 38 90 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info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>@</w:t>
                          </w:r>
                          <w:proofErr w:type="spellStart"/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tulipinnomega</w:t>
                          </w:r>
                          <w:proofErr w:type="spellEnd"/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com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www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tulipinnomega</w:t>
                          </w:r>
                          <w:proofErr w:type="spellEnd"/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com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International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standards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local</w:t>
                          </w:r>
                          <w:r w:rsidRPr="001765BA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F37E64">
                            <w:rPr>
                              <w:rFonts w:asciiTheme="minorHAnsi" w:hAnsiTheme="minorHAnsi" w:cstheme="minorHAnsi"/>
                              <w:color w:val="003772" w:themeColor="accent1"/>
                              <w:spacing w:val="10"/>
                              <w:sz w:val="16"/>
                              <w:szCs w:val="16"/>
                            </w:rPr>
                            <w:t>flavours</w:t>
                          </w:r>
                          <w:proofErr w:type="spellEnd"/>
                        </w:p>
                      </w:txbxContent>
                    </wps:txbx>
                    <wps:bodyPr rot="0" vert="horz" wrap="square" lIns="252000" tIns="0" rIns="252000" bIns="252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tional standards, local flavours" style="position:absolute;margin-left:0;margin-top:0;width:595.05pt;height:85.05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" filled="f" stroked="f">
              <v:textbox inset="7mm,0,7mm,7mm">
                <w:txbxContent>
                  <w:p w:rsidR="001765BA" w:rsidRPr="001765BA" w:rsidRDefault="001765BA" w:rsidP="00F37E64">
                    <w:pPr>
                      <w:spacing w:before="0" w:after="0"/>
                      <w:jc w:val="center"/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</w:pP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>Олимпийский просп., д. 3, Имеретинская низменность, Адлерский район, Сочи, 354340, Россия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br/>
                      <w:t xml:space="preserve"> 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T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 xml:space="preserve"> +7 862 262 72 72  Ф + 7 862 243 38 90 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br/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info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>@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tulipinnomega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>.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com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 xml:space="preserve">  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www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>.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tulipinnomega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>.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com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 xml:space="preserve">  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br/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br/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International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standards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local</w:t>
                    </w:r>
                    <w:r w:rsidRPr="001765BA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F37E64">
                      <w:rPr>
                        <w:rFonts w:asciiTheme="minorHAnsi" w:hAnsiTheme="minorHAnsi" w:cstheme="minorHAnsi"/>
                        <w:color w:val="003772" w:themeColor="accent1"/>
                        <w:spacing w:val="10"/>
                        <w:sz w:val="16"/>
                        <w:szCs w:val="16"/>
                      </w:rPr>
                      <w:t>flavours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0F" w:rsidRPr="005F0276" w:rsidRDefault="002B5D0F" w:rsidP="005D0777">
      <w:pPr>
        <w:rPr>
          <w:sz w:val="15"/>
          <w:szCs w:val="15"/>
        </w:rPr>
      </w:pPr>
      <w:r w:rsidRPr="005F0276">
        <w:rPr>
          <w:sz w:val="15"/>
          <w:szCs w:val="15"/>
        </w:rPr>
        <w:separator/>
      </w:r>
    </w:p>
  </w:footnote>
  <w:footnote w:type="continuationSeparator" w:id="0">
    <w:p w:rsidR="002B5D0F" w:rsidRPr="005F0276" w:rsidRDefault="002B5D0F" w:rsidP="005D0777">
      <w:pPr>
        <w:rPr>
          <w:sz w:val="15"/>
          <w:szCs w:val="15"/>
        </w:rPr>
      </w:pPr>
      <w:r w:rsidRPr="005F0276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BA" w:rsidRPr="00637A39" w:rsidRDefault="001765BA" w:rsidP="006B1BD4">
    <w:pPr>
      <w:pStyle w:val="a3"/>
      <w:tabs>
        <w:tab w:val="left" w:pos="2300"/>
        <w:tab w:val="left" w:pos="3969"/>
        <w:tab w:val="left" w:pos="4111"/>
      </w:tabs>
      <w:jc w:val="center"/>
      <w:rPr>
        <w:rFonts w:cs="Arial"/>
        <w:sz w:val="15"/>
        <w:szCs w:val="15"/>
        <w:lang w:val="en-US"/>
      </w:rPr>
    </w:pPr>
  </w:p>
  <w:p w:rsidR="001765BA" w:rsidRPr="00637A39" w:rsidRDefault="001765BA" w:rsidP="006B1BD4">
    <w:pPr>
      <w:pStyle w:val="a3"/>
      <w:tabs>
        <w:tab w:val="left" w:pos="2300"/>
        <w:tab w:val="left" w:pos="3969"/>
        <w:tab w:val="left" w:pos="4111"/>
      </w:tabs>
      <w:jc w:val="center"/>
      <w:rPr>
        <w:rFonts w:cs="Arial"/>
        <w:sz w:val="15"/>
        <w:szCs w:val="15"/>
        <w:lang w:val="en-US"/>
      </w:rPr>
    </w:pPr>
    <w:r>
      <w:rPr>
        <w:rFonts w:cs="Arial"/>
        <w:noProof/>
        <w:sz w:val="15"/>
        <w:szCs w:val="15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505263" cy="764979"/>
          <wp:effectExtent l="0" t="0" r="0" b="0"/>
          <wp:wrapNone/>
          <wp:docPr id="4" name="Рисунок 2" descr="Tulip Inn Rosa Khuto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lip Inn Rosa Khuto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263" cy="76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65BA" w:rsidRPr="00637A39" w:rsidRDefault="001765BA" w:rsidP="006B1BD4">
    <w:pPr>
      <w:pStyle w:val="a3"/>
      <w:tabs>
        <w:tab w:val="left" w:pos="2300"/>
        <w:tab w:val="left" w:pos="3969"/>
        <w:tab w:val="left" w:pos="4111"/>
      </w:tabs>
      <w:jc w:val="center"/>
      <w:rPr>
        <w:rFonts w:cs="Arial"/>
        <w:sz w:val="15"/>
        <w:szCs w:val="15"/>
        <w:lang w:val="en-US"/>
      </w:rPr>
    </w:pPr>
  </w:p>
  <w:p w:rsidR="001765BA" w:rsidRPr="00637A39" w:rsidRDefault="001765BA" w:rsidP="006B1BD4">
    <w:pPr>
      <w:pStyle w:val="a3"/>
      <w:tabs>
        <w:tab w:val="left" w:pos="2300"/>
        <w:tab w:val="left" w:pos="3969"/>
        <w:tab w:val="left" w:pos="4111"/>
      </w:tabs>
      <w:jc w:val="center"/>
      <w:rPr>
        <w:rFonts w:cs="Arial"/>
        <w:sz w:val="15"/>
        <w:szCs w:val="15"/>
        <w:lang w:val="en-US"/>
      </w:rPr>
    </w:pPr>
  </w:p>
  <w:p w:rsidR="001765BA" w:rsidRPr="00637A39" w:rsidRDefault="001765BA" w:rsidP="006B1BD4">
    <w:pPr>
      <w:pStyle w:val="a3"/>
      <w:tabs>
        <w:tab w:val="left" w:pos="2300"/>
        <w:tab w:val="left" w:pos="3969"/>
        <w:tab w:val="left" w:pos="4111"/>
      </w:tabs>
      <w:jc w:val="center"/>
      <w:rPr>
        <w:rFonts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F76"/>
    <w:multiLevelType w:val="hybridMultilevel"/>
    <w:tmpl w:val="9DD6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851"/>
    <w:multiLevelType w:val="hybridMultilevel"/>
    <w:tmpl w:val="25441DA0"/>
    <w:lvl w:ilvl="0" w:tplc="EA2E897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1B19"/>
    <w:multiLevelType w:val="hybridMultilevel"/>
    <w:tmpl w:val="6A8A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1EF0"/>
    <w:multiLevelType w:val="hybridMultilevel"/>
    <w:tmpl w:val="1D5A4D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36015"/>
    <w:multiLevelType w:val="hybridMultilevel"/>
    <w:tmpl w:val="AC62B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E84CB0"/>
    <w:multiLevelType w:val="hybridMultilevel"/>
    <w:tmpl w:val="050AA356"/>
    <w:lvl w:ilvl="0" w:tplc="8A8A5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93C88E8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42F37"/>
    <w:multiLevelType w:val="hybridMultilevel"/>
    <w:tmpl w:val="063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24901"/>
    <w:multiLevelType w:val="hybridMultilevel"/>
    <w:tmpl w:val="EFCAB50C"/>
    <w:lvl w:ilvl="0" w:tplc="EB26B7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567"/>
  <w:drawingGridVerticalSpacing w:val="56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77"/>
    <w:rsid w:val="00011C28"/>
    <w:rsid w:val="00021DEA"/>
    <w:rsid w:val="00022882"/>
    <w:rsid w:val="00054A6D"/>
    <w:rsid w:val="000576D7"/>
    <w:rsid w:val="00091128"/>
    <w:rsid w:val="00095C3F"/>
    <w:rsid w:val="000A295E"/>
    <w:rsid w:val="000A2AE3"/>
    <w:rsid w:val="000B06F1"/>
    <w:rsid w:val="000B3A69"/>
    <w:rsid w:val="0011460A"/>
    <w:rsid w:val="00115517"/>
    <w:rsid w:val="0012324B"/>
    <w:rsid w:val="001319D6"/>
    <w:rsid w:val="00137F55"/>
    <w:rsid w:val="0014033C"/>
    <w:rsid w:val="001456C9"/>
    <w:rsid w:val="001558B6"/>
    <w:rsid w:val="001765BA"/>
    <w:rsid w:val="00180BBC"/>
    <w:rsid w:val="001831AF"/>
    <w:rsid w:val="00192FBC"/>
    <w:rsid w:val="001B0709"/>
    <w:rsid w:val="001B74F0"/>
    <w:rsid w:val="001C6FE5"/>
    <w:rsid w:val="001C77F7"/>
    <w:rsid w:val="001E239B"/>
    <w:rsid w:val="0021298A"/>
    <w:rsid w:val="002176AE"/>
    <w:rsid w:val="00222AEB"/>
    <w:rsid w:val="002336BF"/>
    <w:rsid w:val="002375E0"/>
    <w:rsid w:val="002846C7"/>
    <w:rsid w:val="00284966"/>
    <w:rsid w:val="002866DF"/>
    <w:rsid w:val="00292958"/>
    <w:rsid w:val="002B260B"/>
    <w:rsid w:val="002B510B"/>
    <w:rsid w:val="002B5D0F"/>
    <w:rsid w:val="002C7E44"/>
    <w:rsid w:val="002D41F0"/>
    <w:rsid w:val="002D7B6F"/>
    <w:rsid w:val="002E2D02"/>
    <w:rsid w:val="003129EF"/>
    <w:rsid w:val="00313FBF"/>
    <w:rsid w:val="00333342"/>
    <w:rsid w:val="0033350D"/>
    <w:rsid w:val="00333CF3"/>
    <w:rsid w:val="003664D0"/>
    <w:rsid w:val="003878E5"/>
    <w:rsid w:val="0039246F"/>
    <w:rsid w:val="003945A7"/>
    <w:rsid w:val="003C674A"/>
    <w:rsid w:val="003E20AE"/>
    <w:rsid w:val="003E4FF7"/>
    <w:rsid w:val="003E7092"/>
    <w:rsid w:val="003F14A6"/>
    <w:rsid w:val="003F2394"/>
    <w:rsid w:val="004104A1"/>
    <w:rsid w:val="00414EE5"/>
    <w:rsid w:val="004516E0"/>
    <w:rsid w:val="00455C2B"/>
    <w:rsid w:val="004B6BFD"/>
    <w:rsid w:val="004C62CE"/>
    <w:rsid w:val="004D32BC"/>
    <w:rsid w:val="004D6B7E"/>
    <w:rsid w:val="004F1B67"/>
    <w:rsid w:val="005138D7"/>
    <w:rsid w:val="00516AC7"/>
    <w:rsid w:val="00517729"/>
    <w:rsid w:val="005251DA"/>
    <w:rsid w:val="005409B7"/>
    <w:rsid w:val="00540FFF"/>
    <w:rsid w:val="00575D2F"/>
    <w:rsid w:val="00576CCF"/>
    <w:rsid w:val="005925D7"/>
    <w:rsid w:val="005A38DC"/>
    <w:rsid w:val="005C469D"/>
    <w:rsid w:val="005D0777"/>
    <w:rsid w:val="005D4688"/>
    <w:rsid w:val="005F0276"/>
    <w:rsid w:val="005F5BCC"/>
    <w:rsid w:val="006061A8"/>
    <w:rsid w:val="00611EEC"/>
    <w:rsid w:val="006156E3"/>
    <w:rsid w:val="00633E31"/>
    <w:rsid w:val="00637A39"/>
    <w:rsid w:val="006963AC"/>
    <w:rsid w:val="006B1BD4"/>
    <w:rsid w:val="006B7216"/>
    <w:rsid w:val="006B7A1B"/>
    <w:rsid w:val="006D2884"/>
    <w:rsid w:val="006F5156"/>
    <w:rsid w:val="00705ECA"/>
    <w:rsid w:val="007177E8"/>
    <w:rsid w:val="00735826"/>
    <w:rsid w:val="00743457"/>
    <w:rsid w:val="00743526"/>
    <w:rsid w:val="007877F5"/>
    <w:rsid w:val="00790E94"/>
    <w:rsid w:val="00792D66"/>
    <w:rsid w:val="007A24F4"/>
    <w:rsid w:val="007C537E"/>
    <w:rsid w:val="007E5F64"/>
    <w:rsid w:val="007F5362"/>
    <w:rsid w:val="00802AE3"/>
    <w:rsid w:val="00820976"/>
    <w:rsid w:val="00825BA0"/>
    <w:rsid w:val="008554AB"/>
    <w:rsid w:val="008674A8"/>
    <w:rsid w:val="008721E6"/>
    <w:rsid w:val="008727C6"/>
    <w:rsid w:val="00873141"/>
    <w:rsid w:val="00885948"/>
    <w:rsid w:val="00885F14"/>
    <w:rsid w:val="008C6F20"/>
    <w:rsid w:val="008D2B29"/>
    <w:rsid w:val="009022B2"/>
    <w:rsid w:val="00906B5D"/>
    <w:rsid w:val="00906CA3"/>
    <w:rsid w:val="0092620A"/>
    <w:rsid w:val="00927868"/>
    <w:rsid w:val="00942A4E"/>
    <w:rsid w:val="00974ECE"/>
    <w:rsid w:val="00981FAB"/>
    <w:rsid w:val="009A242C"/>
    <w:rsid w:val="009A65C7"/>
    <w:rsid w:val="009C1A49"/>
    <w:rsid w:val="009D79FD"/>
    <w:rsid w:val="009F2DEF"/>
    <w:rsid w:val="00A13963"/>
    <w:rsid w:val="00A30D92"/>
    <w:rsid w:val="00A32028"/>
    <w:rsid w:val="00A357D7"/>
    <w:rsid w:val="00A502A7"/>
    <w:rsid w:val="00A77723"/>
    <w:rsid w:val="00A82712"/>
    <w:rsid w:val="00A833B1"/>
    <w:rsid w:val="00A83B92"/>
    <w:rsid w:val="00A93150"/>
    <w:rsid w:val="00AB7B6C"/>
    <w:rsid w:val="00AC08B0"/>
    <w:rsid w:val="00B51F16"/>
    <w:rsid w:val="00B53045"/>
    <w:rsid w:val="00B54C65"/>
    <w:rsid w:val="00B7338A"/>
    <w:rsid w:val="00B81709"/>
    <w:rsid w:val="00B876AA"/>
    <w:rsid w:val="00B90E24"/>
    <w:rsid w:val="00BC35BE"/>
    <w:rsid w:val="00BD104F"/>
    <w:rsid w:val="00BE1878"/>
    <w:rsid w:val="00C14B10"/>
    <w:rsid w:val="00C23B38"/>
    <w:rsid w:val="00C273F7"/>
    <w:rsid w:val="00C67E1B"/>
    <w:rsid w:val="00C86984"/>
    <w:rsid w:val="00C93080"/>
    <w:rsid w:val="00CA06DC"/>
    <w:rsid w:val="00CB1336"/>
    <w:rsid w:val="00CC050A"/>
    <w:rsid w:val="00CD1B5D"/>
    <w:rsid w:val="00CE6AB9"/>
    <w:rsid w:val="00D12A25"/>
    <w:rsid w:val="00D25544"/>
    <w:rsid w:val="00D3673F"/>
    <w:rsid w:val="00D428DE"/>
    <w:rsid w:val="00D42984"/>
    <w:rsid w:val="00D63E20"/>
    <w:rsid w:val="00D969D1"/>
    <w:rsid w:val="00DA79DB"/>
    <w:rsid w:val="00DB7AAB"/>
    <w:rsid w:val="00DC744F"/>
    <w:rsid w:val="00DF6F2E"/>
    <w:rsid w:val="00E05A42"/>
    <w:rsid w:val="00E247CA"/>
    <w:rsid w:val="00E46D67"/>
    <w:rsid w:val="00E67A57"/>
    <w:rsid w:val="00E728FD"/>
    <w:rsid w:val="00E7525B"/>
    <w:rsid w:val="00E86086"/>
    <w:rsid w:val="00E87AE6"/>
    <w:rsid w:val="00EA01FB"/>
    <w:rsid w:val="00EB1D18"/>
    <w:rsid w:val="00EB6AB1"/>
    <w:rsid w:val="00EB7E53"/>
    <w:rsid w:val="00EC1650"/>
    <w:rsid w:val="00EC755C"/>
    <w:rsid w:val="00EE048E"/>
    <w:rsid w:val="00EE76FD"/>
    <w:rsid w:val="00EF2CA3"/>
    <w:rsid w:val="00EF4DB3"/>
    <w:rsid w:val="00F37E64"/>
    <w:rsid w:val="00F40466"/>
    <w:rsid w:val="00F8274E"/>
    <w:rsid w:val="00F8336A"/>
    <w:rsid w:val="00F85087"/>
    <w:rsid w:val="00F86E1B"/>
    <w:rsid w:val="00F94066"/>
    <w:rsid w:val="00FA4653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Pro" w:eastAsiaTheme="minorHAnsi" w:hAnsi="Gotham Pro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C6"/>
    <w:pPr>
      <w:spacing w:before="40" w:after="300" w:line="240" w:lineRule="auto"/>
    </w:pPr>
    <w:rPr>
      <w:rFonts w:ascii="Arial" w:eastAsia="Times New Roman" w:hAnsi="Arial"/>
      <w:lang w:val="en-US"/>
    </w:rPr>
  </w:style>
  <w:style w:type="paragraph" w:styleId="1">
    <w:name w:val="heading 1"/>
    <w:basedOn w:val="a"/>
    <w:next w:val="a"/>
    <w:link w:val="10"/>
    <w:qFormat/>
    <w:rsid w:val="00B53045"/>
    <w:pPr>
      <w:keepNext/>
      <w:tabs>
        <w:tab w:val="left" w:pos="-720"/>
      </w:tabs>
      <w:suppressAutoHyphens/>
      <w:jc w:val="center"/>
      <w:outlineLvl w:val="0"/>
    </w:pPr>
    <w:rPr>
      <w:rFonts w:asciiTheme="majorHAnsi" w:hAnsiTheme="majorHAnsi"/>
      <w:sz w:val="28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0777"/>
    <w:pPr>
      <w:tabs>
        <w:tab w:val="center" w:pos="4677"/>
        <w:tab w:val="right" w:pos="9355"/>
      </w:tabs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5D0777"/>
  </w:style>
  <w:style w:type="paragraph" w:styleId="a5">
    <w:name w:val="footer"/>
    <w:basedOn w:val="a"/>
    <w:link w:val="a6"/>
    <w:uiPriority w:val="99"/>
    <w:unhideWhenUsed/>
    <w:rsid w:val="005D0777"/>
    <w:pPr>
      <w:tabs>
        <w:tab w:val="center" w:pos="4677"/>
        <w:tab w:val="right" w:pos="9355"/>
      </w:tabs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D0777"/>
  </w:style>
  <w:style w:type="paragraph" w:styleId="a7">
    <w:name w:val="Balloon Text"/>
    <w:basedOn w:val="a"/>
    <w:link w:val="a8"/>
    <w:uiPriority w:val="99"/>
    <w:semiHidden/>
    <w:unhideWhenUsed/>
    <w:rsid w:val="005D077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7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D077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3045"/>
    <w:rPr>
      <w:rFonts w:asciiTheme="majorHAnsi" w:eastAsia="Times New Roman" w:hAnsiTheme="majorHAnsi"/>
      <w:sz w:val="28"/>
      <w:lang w:val="es-ES_tradnl" w:eastAsia="es-ES"/>
    </w:rPr>
  </w:style>
  <w:style w:type="paragraph" w:styleId="aa">
    <w:name w:val="List Paragraph"/>
    <w:basedOn w:val="a"/>
    <w:uiPriority w:val="34"/>
    <w:qFormat/>
    <w:rsid w:val="00517729"/>
    <w:pPr>
      <w:ind w:left="708"/>
    </w:pPr>
  </w:style>
  <w:style w:type="paragraph" w:styleId="ab">
    <w:name w:val="Intense Quote"/>
    <w:basedOn w:val="a"/>
    <w:next w:val="a"/>
    <w:link w:val="ac"/>
    <w:uiPriority w:val="30"/>
    <w:qFormat/>
    <w:rsid w:val="008D2B29"/>
    <w:pPr>
      <w:pBdr>
        <w:bottom w:val="single" w:sz="4" w:space="4" w:color="003772" w:themeColor="accent1"/>
      </w:pBdr>
      <w:spacing w:before="200" w:after="280"/>
      <w:ind w:left="936" w:right="936"/>
    </w:pPr>
    <w:rPr>
      <w:b/>
      <w:bCs/>
      <w:i/>
      <w:iCs/>
      <w:color w:val="000000" w:themeColor="text2"/>
    </w:rPr>
  </w:style>
  <w:style w:type="character" w:customStyle="1" w:styleId="ac">
    <w:name w:val="Выделенная цитата Знак"/>
    <w:basedOn w:val="a0"/>
    <w:link w:val="ab"/>
    <w:uiPriority w:val="30"/>
    <w:rsid w:val="008D2B29"/>
    <w:rPr>
      <w:rFonts w:asciiTheme="minorHAnsi" w:eastAsia="Times New Roman" w:hAnsiTheme="minorHAnsi"/>
      <w:b/>
      <w:bCs/>
      <w:i/>
      <w:iCs/>
      <w:color w:val="000000" w:themeColor="text2"/>
      <w:sz w:val="16"/>
      <w:lang w:val="en-US"/>
    </w:rPr>
  </w:style>
  <w:style w:type="paragraph" w:customStyle="1" w:styleId="Address">
    <w:name w:val="Address"/>
    <w:basedOn w:val="a"/>
    <w:link w:val="Address0"/>
    <w:qFormat/>
    <w:rsid w:val="00B53045"/>
    <w:pPr>
      <w:spacing w:before="0" w:after="0" w:line="200" w:lineRule="exact"/>
      <w:jc w:val="center"/>
    </w:pPr>
    <w:rPr>
      <w:rFonts w:ascii="GillSansLightC" w:hAnsi="GillSansLightC"/>
      <w:color w:val="003772" w:themeColor="accent1"/>
      <w:sz w:val="16"/>
      <w:szCs w:val="16"/>
    </w:rPr>
  </w:style>
  <w:style w:type="character" w:customStyle="1" w:styleId="Address0">
    <w:name w:val="Address Знак"/>
    <w:basedOn w:val="a0"/>
    <w:link w:val="Address"/>
    <w:rsid w:val="00B53045"/>
    <w:rPr>
      <w:rFonts w:ascii="GillSansLightC" w:eastAsia="Times New Roman" w:hAnsi="GillSansLightC"/>
      <w:color w:val="003772" w:themeColor="accent1"/>
      <w:sz w:val="16"/>
      <w:szCs w:val="16"/>
      <w:lang w:val="en-US"/>
    </w:rPr>
  </w:style>
  <w:style w:type="table" w:styleId="ad">
    <w:name w:val="Table Grid"/>
    <w:basedOn w:val="a1"/>
    <w:uiPriority w:val="59"/>
    <w:rsid w:val="00F3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13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Pro" w:eastAsiaTheme="minorHAnsi" w:hAnsi="Gotham Pro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C6"/>
    <w:pPr>
      <w:spacing w:before="40" w:after="300" w:line="240" w:lineRule="auto"/>
    </w:pPr>
    <w:rPr>
      <w:rFonts w:ascii="Arial" w:eastAsia="Times New Roman" w:hAnsi="Arial"/>
      <w:lang w:val="en-US"/>
    </w:rPr>
  </w:style>
  <w:style w:type="paragraph" w:styleId="1">
    <w:name w:val="heading 1"/>
    <w:basedOn w:val="a"/>
    <w:next w:val="a"/>
    <w:link w:val="10"/>
    <w:qFormat/>
    <w:rsid w:val="00B53045"/>
    <w:pPr>
      <w:keepNext/>
      <w:tabs>
        <w:tab w:val="left" w:pos="-720"/>
      </w:tabs>
      <w:suppressAutoHyphens/>
      <w:jc w:val="center"/>
      <w:outlineLvl w:val="0"/>
    </w:pPr>
    <w:rPr>
      <w:rFonts w:asciiTheme="majorHAnsi" w:hAnsiTheme="majorHAnsi"/>
      <w:sz w:val="28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0777"/>
    <w:pPr>
      <w:tabs>
        <w:tab w:val="center" w:pos="4677"/>
        <w:tab w:val="right" w:pos="9355"/>
      </w:tabs>
    </w:pPr>
    <w:rPr>
      <w:rFonts w:eastAsiaTheme="minorHAnsi"/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5D0777"/>
  </w:style>
  <w:style w:type="paragraph" w:styleId="a5">
    <w:name w:val="footer"/>
    <w:basedOn w:val="a"/>
    <w:link w:val="a6"/>
    <w:uiPriority w:val="99"/>
    <w:unhideWhenUsed/>
    <w:rsid w:val="005D0777"/>
    <w:pPr>
      <w:tabs>
        <w:tab w:val="center" w:pos="4677"/>
        <w:tab w:val="right" w:pos="9355"/>
      </w:tabs>
    </w:pPr>
    <w:rPr>
      <w:rFonts w:eastAsiaTheme="minorHAns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D0777"/>
  </w:style>
  <w:style w:type="paragraph" w:styleId="a7">
    <w:name w:val="Balloon Text"/>
    <w:basedOn w:val="a"/>
    <w:link w:val="a8"/>
    <w:uiPriority w:val="99"/>
    <w:semiHidden/>
    <w:unhideWhenUsed/>
    <w:rsid w:val="005D0777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077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D077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53045"/>
    <w:rPr>
      <w:rFonts w:asciiTheme="majorHAnsi" w:eastAsia="Times New Roman" w:hAnsiTheme="majorHAnsi"/>
      <w:sz w:val="28"/>
      <w:lang w:val="es-ES_tradnl" w:eastAsia="es-ES"/>
    </w:rPr>
  </w:style>
  <w:style w:type="paragraph" w:styleId="aa">
    <w:name w:val="List Paragraph"/>
    <w:basedOn w:val="a"/>
    <w:uiPriority w:val="34"/>
    <w:qFormat/>
    <w:rsid w:val="00517729"/>
    <w:pPr>
      <w:ind w:left="708"/>
    </w:pPr>
  </w:style>
  <w:style w:type="paragraph" w:styleId="ab">
    <w:name w:val="Intense Quote"/>
    <w:basedOn w:val="a"/>
    <w:next w:val="a"/>
    <w:link w:val="ac"/>
    <w:uiPriority w:val="30"/>
    <w:qFormat/>
    <w:rsid w:val="008D2B29"/>
    <w:pPr>
      <w:pBdr>
        <w:bottom w:val="single" w:sz="4" w:space="4" w:color="003772" w:themeColor="accent1"/>
      </w:pBdr>
      <w:spacing w:before="200" w:after="280"/>
      <w:ind w:left="936" w:right="936"/>
    </w:pPr>
    <w:rPr>
      <w:b/>
      <w:bCs/>
      <w:i/>
      <w:iCs/>
      <w:color w:val="000000" w:themeColor="text2"/>
    </w:rPr>
  </w:style>
  <w:style w:type="character" w:customStyle="1" w:styleId="ac">
    <w:name w:val="Выделенная цитата Знак"/>
    <w:basedOn w:val="a0"/>
    <w:link w:val="ab"/>
    <w:uiPriority w:val="30"/>
    <w:rsid w:val="008D2B29"/>
    <w:rPr>
      <w:rFonts w:asciiTheme="minorHAnsi" w:eastAsia="Times New Roman" w:hAnsiTheme="minorHAnsi"/>
      <w:b/>
      <w:bCs/>
      <w:i/>
      <w:iCs/>
      <w:color w:val="000000" w:themeColor="text2"/>
      <w:sz w:val="16"/>
      <w:lang w:val="en-US"/>
    </w:rPr>
  </w:style>
  <w:style w:type="paragraph" w:customStyle="1" w:styleId="Address">
    <w:name w:val="Address"/>
    <w:basedOn w:val="a"/>
    <w:link w:val="Address0"/>
    <w:qFormat/>
    <w:rsid w:val="00B53045"/>
    <w:pPr>
      <w:spacing w:before="0" w:after="0" w:line="200" w:lineRule="exact"/>
      <w:jc w:val="center"/>
    </w:pPr>
    <w:rPr>
      <w:rFonts w:ascii="GillSansLightC" w:hAnsi="GillSansLightC"/>
      <w:color w:val="003772" w:themeColor="accent1"/>
      <w:sz w:val="16"/>
      <w:szCs w:val="16"/>
    </w:rPr>
  </w:style>
  <w:style w:type="character" w:customStyle="1" w:styleId="Address0">
    <w:name w:val="Address Знак"/>
    <w:basedOn w:val="a0"/>
    <w:link w:val="Address"/>
    <w:rsid w:val="00B53045"/>
    <w:rPr>
      <w:rFonts w:ascii="GillSansLightC" w:eastAsia="Times New Roman" w:hAnsi="GillSansLightC"/>
      <w:color w:val="003772" w:themeColor="accent1"/>
      <w:sz w:val="16"/>
      <w:szCs w:val="16"/>
      <w:lang w:val="en-US"/>
    </w:rPr>
  </w:style>
  <w:style w:type="table" w:styleId="ad">
    <w:name w:val="Table Grid"/>
    <w:basedOn w:val="a1"/>
    <w:uiPriority w:val="59"/>
    <w:rsid w:val="00F3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13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lipinnomega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liya.bondarenko@tulipinnomeg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eacher-of-russia.ru/docs/2017/forma_re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oking@bh-s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GT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3772"/>
      </a:accent1>
      <a:accent2>
        <a:srgbClr val="BE9D56"/>
      </a:accent2>
      <a:accent3>
        <a:srgbClr val="B5996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olden Tulip Arial">
      <a:majorFont>
        <a:latin typeface="Arial"/>
        <a:ea typeface="SimSun"/>
        <a:cs typeface=""/>
      </a:majorFont>
      <a:minorFont>
        <a:latin typeface="Arial"/>
        <a:ea typeface="SimSun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F513-A6D3-4C7D-B2EB-7A867A12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Frolova;Evgeny Zelinsky</dc:creator>
  <cp:lastModifiedBy>Пользователь Windows</cp:lastModifiedBy>
  <cp:revision>6</cp:revision>
  <cp:lastPrinted>2012-08-24T06:19:00Z</cp:lastPrinted>
  <dcterms:created xsi:type="dcterms:W3CDTF">2017-06-20T10:02:00Z</dcterms:created>
  <dcterms:modified xsi:type="dcterms:W3CDTF">2017-06-22T19:03:00Z</dcterms:modified>
</cp:coreProperties>
</file>